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BC8" w:rsidRPr="005A4B94" w:rsidRDefault="007A7BC8" w:rsidP="007A7BC8">
      <w:pPr>
        <w:spacing w:before="60" w:after="0" w:line="240" w:lineRule="auto"/>
        <w:outlineLvl w:val="1"/>
        <w:rPr>
          <w:rFonts w:ascii="Tahoma" w:eastAsia="Times New Roman" w:hAnsi="Tahoma" w:cs="Tahoma"/>
          <w:b/>
          <w:bCs/>
          <w:color w:val="004000"/>
          <w:sz w:val="17"/>
          <w:szCs w:val="17"/>
        </w:rPr>
      </w:pPr>
      <w:r w:rsidRPr="005A4B94">
        <w:rPr>
          <w:rFonts w:ascii="Tahoma" w:eastAsia="Times New Roman" w:hAnsi="Tahoma" w:cs="Tahoma"/>
          <w:b/>
          <w:bCs/>
          <w:color w:val="004000"/>
          <w:sz w:val="17"/>
          <w:szCs w:val="17"/>
        </w:rPr>
        <w:t>Перечень документов, необходимых для предоставления муниципальных услуг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 xml:space="preserve">Для получения муниципальной услуги заявитель предоставляет в </w:t>
      </w:r>
      <w:r>
        <w:rPr>
          <w:rFonts w:ascii="Tahoma" w:eastAsia="Times New Roman" w:hAnsi="Tahoma" w:cs="Tahoma"/>
          <w:color w:val="000000"/>
          <w:sz w:val="17"/>
          <w:szCs w:val="17"/>
        </w:rPr>
        <w:t xml:space="preserve">Комитет по образованию </w:t>
      </w:r>
      <w:r w:rsidRPr="005A4B94">
        <w:rPr>
          <w:rFonts w:ascii="Tahoma" w:eastAsia="Times New Roman" w:hAnsi="Tahoma" w:cs="Tahoma"/>
          <w:color w:val="000000"/>
          <w:sz w:val="17"/>
          <w:szCs w:val="17"/>
        </w:rPr>
        <w:t>следующие документы: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             1) Заявление о предоставлении муниципальной услуги (запрос).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 xml:space="preserve">           2) Заявитель вправе получить информацию, лично обратившись в Управление, подведомственные ему учреждения и (или) </w:t>
      </w:r>
      <w:proofErr w:type="spellStart"/>
      <w:r w:rsidRPr="005A4B94">
        <w:rPr>
          <w:rFonts w:ascii="Tahoma" w:eastAsia="Times New Roman" w:hAnsi="Tahoma" w:cs="Tahoma"/>
          <w:color w:val="000000"/>
          <w:sz w:val="17"/>
          <w:szCs w:val="17"/>
        </w:rPr>
        <w:t>МФЦ</w:t>
      </w:r>
      <w:proofErr w:type="spellEnd"/>
      <w:r w:rsidRPr="005A4B94">
        <w:rPr>
          <w:rFonts w:ascii="Tahoma" w:eastAsia="Times New Roman" w:hAnsi="Tahoma" w:cs="Tahoma"/>
          <w:color w:val="000000"/>
          <w:sz w:val="17"/>
          <w:szCs w:val="17"/>
        </w:rPr>
        <w:t xml:space="preserve"> любым доступным ему способом – в устной (лично или по телефону) и письменной форме, а также с помощью почты или электронной почты.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             В запросе указываются: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             - цель получения информации;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             - фамилия, имя, отчество заявителя;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       адрес постоянного места жительства или преимущественного пребывания и (или) фактический адрес заявителя, заинтересованного в получении информации;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             - способ получения информации (в случае необходимости доставки по почте указывается почтовый адрес доставки);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             - подпись заявителя (за исключением, если запрос сделан устно или посредством электронной почты).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              При обращении за муниципальной услугой в устной форме запрашиваемая информация предоставляется заявителю в устной форме или направляется в письменной форме по указанному заявителем адресу.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Заявление и документы, предусмотренные настоящим административным регламентом, подаются на бумажном носителе или в форме электронных документов.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порядке, установленном законодательством Российской Федерации.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Электронные документы должны соответствовать требованиям, установленным в пункте 2.14 административного регламента.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Копии документов, прилагаемые к заявлению и направленные заявителем по почте, должны быть нотариально удостоверены.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Запрещается требовать от заявителя: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r w:rsidRPr="005A4B94">
        <w:rPr>
          <w:rFonts w:ascii="Tahoma" w:eastAsia="Times New Roman" w:hAnsi="Tahoma" w:cs="Tahoma"/>
          <w:color w:val="000000"/>
          <w:sz w:val="17"/>
          <w:szCs w:val="17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A7BC8" w:rsidRPr="005A4B94" w:rsidRDefault="007A7BC8" w:rsidP="007A7BC8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</w:rPr>
      </w:pPr>
      <w:proofErr w:type="gramStart"/>
      <w:r w:rsidRPr="005A4B94">
        <w:rPr>
          <w:rFonts w:ascii="Tahoma" w:eastAsia="Times New Roman" w:hAnsi="Tahoma" w:cs="Tahoma"/>
          <w:color w:val="000000"/>
          <w:sz w:val="17"/>
          <w:szCs w:val="17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Сахалинской области и муниципальными правовыми актами находятся в распоряжении Управления, предоставляющего муниципальную услугу, государственных органов и (или) подведомственных Управлению организаций, участвующих в предоставлении  муниципальных услуг, за исключением документов, указанных в </w:t>
      </w:r>
      <w:hyperlink r:id="rId4" w:history="1">
        <w:r w:rsidRPr="005A4B94">
          <w:rPr>
            <w:rFonts w:ascii="Tahoma" w:eastAsia="Times New Roman" w:hAnsi="Tahoma" w:cs="Tahoma"/>
            <w:color w:val="800000"/>
            <w:sz w:val="14"/>
          </w:rPr>
          <w:t>части 6 статьи 7</w:t>
        </w:r>
      </w:hyperlink>
      <w:r w:rsidRPr="005A4B94">
        <w:rPr>
          <w:rFonts w:ascii="Tahoma" w:eastAsia="Times New Roman" w:hAnsi="Tahoma" w:cs="Tahoma"/>
          <w:color w:val="000000"/>
          <w:sz w:val="17"/>
          <w:szCs w:val="17"/>
        </w:rPr>
        <w:t> Закона № 210-ФЗ «Об организации предоставления государственных и муниципальных услуг».</w:t>
      </w:r>
      <w:proofErr w:type="gramEnd"/>
    </w:p>
    <w:p w:rsidR="009B24DD" w:rsidRDefault="009B24DD"/>
    <w:sectPr w:rsidR="009B2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BC8"/>
    <w:rsid w:val="007A7BC8"/>
    <w:rsid w:val="009B2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127AA85BF462CA5A0591BCDDA067FAC815FFE221FB54A29B64455E77F7B640860767F0B33o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2734</Characters>
  <Application>Microsoft Office Word</Application>
  <DocSecurity>0</DocSecurity>
  <Lines>22</Lines>
  <Paragraphs>6</Paragraphs>
  <ScaleCrop>false</ScaleCrop>
  <Company>MultiDVD Team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2018-10-23T12:48:00Z</dcterms:created>
  <dcterms:modified xsi:type="dcterms:W3CDTF">2018-10-23T12:48:00Z</dcterms:modified>
</cp:coreProperties>
</file>